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19EC8" w14:textId="381A3493" w:rsidR="00684C5C" w:rsidRPr="005543A8" w:rsidRDefault="00F95159" w:rsidP="00F3579C">
      <w:pPr>
        <w:pStyle w:val="Otsikko1"/>
        <w:jc w:val="both"/>
        <w:rPr>
          <w:sz w:val="34"/>
          <w:szCs w:val="34"/>
        </w:rPr>
      </w:pPr>
      <w:r w:rsidRPr="005543A8">
        <w:rPr>
          <w:sz w:val="34"/>
          <w:szCs w:val="34"/>
        </w:rPr>
        <w:t>Synsam huolehtii aikuisurheilijoiden silmäterveydestä</w:t>
      </w:r>
    </w:p>
    <w:p w14:paraId="06E17181" w14:textId="77777777" w:rsidR="005543A8" w:rsidRPr="005543A8" w:rsidRDefault="005543A8" w:rsidP="00F3579C">
      <w:pPr>
        <w:jc w:val="both"/>
        <w:rPr>
          <w:sz w:val="34"/>
          <w:szCs w:val="34"/>
        </w:rPr>
      </w:pPr>
    </w:p>
    <w:p w14:paraId="03A59F94" w14:textId="2712006D" w:rsidR="00AC4F3D" w:rsidRDefault="000121F2" w:rsidP="00F3579C">
      <w:pPr>
        <w:jc w:val="both"/>
        <w:rPr>
          <w:rFonts w:ascii="Montserrat Light" w:hAnsi="Montserrat Light"/>
        </w:rPr>
      </w:pPr>
      <w:r w:rsidRPr="00AC4F3D">
        <w:rPr>
          <w:rFonts w:ascii="Montserrat Light" w:hAnsi="Montserrat Light"/>
        </w:rPr>
        <w:t>Pohjoismaiden suurin silmäterveyden asiantuntija Synsam</w:t>
      </w:r>
      <w:r w:rsidR="00B7748D" w:rsidRPr="00AC4F3D">
        <w:rPr>
          <w:rFonts w:ascii="Montserrat Light" w:hAnsi="Montserrat Light"/>
        </w:rPr>
        <w:t xml:space="preserve"> </w:t>
      </w:r>
      <w:r w:rsidRPr="00AC4F3D">
        <w:rPr>
          <w:rFonts w:ascii="Montserrat Light" w:hAnsi="Montserrat Light"/>
        </w:rPr>
        <w:t>ja Suomen Aikuisurheiluliitto</w:t>
      </w:r>
      <w:r w:rsidR="00CE21FD" w:rsidRPr="00AC4F3D">
        <w:rPr>
          <w:rFonts w:ascii="Montserrat Light" w:hAnsi="Montserrat Light"/>
        </w:rPr>
        <w:t xml:space="preserve"> </w:t>
      </w:r>
      <w:r w:rsidRPr="00AC4F3D">
        <w:rPr>
          <w:rFonts w:ascii="Montserrat Light" w:hAnsi="Montserrat Light"/>
        </w:rPr>
        <w:t xml:space="preserve">ovat solmineet </w:t>
      </w:r>
      <w:r w:rsidR="00D5333D" w:rsidRPr="00AC4F3D">
        <w:rPr>
          <w:rFonts w:ascii="Montserrat Light" w:hAnsi="Montserrat Light"/>
        </w:rPr>
        <w:t xml:space="preserve">pitkäaikaisen </w:t>
      </w:r>
      <w:r w:rsidR="00330FB0" w:rsidRPr="00AC4F3D">
        <w:rPr>
          <w:rFonts w:ascii="Montserrat Light" w:hAnsi="Montserrat Light"/>
        </w:rPr>
        <w:t>yhteistyö</w:t>
      </w:r>
      <w:r w:rsidRPr="00AC4F3D">
        <w:rPr>
          <w:rFonts w:ascii="Montserrat Light" w:hAnsi="Montserrat Light"/>
        </w:rPr>
        <w:t>sopimuksen aikuisurheilijoiden silmäterveyden edistämiseksi</w:t>
      </w:r>
      <w:r w:rsidR="00A122D5" w:rsidRPr="00AC4F3D">
        <w:rPr>
          <w:rFonts w:ascii="Montserrat Light" w:hAnsi="Montserrat Light"/>
        </w:rPr>
        <w:t xml:space="preserve">. </w:t>
      </w:r>
      <w:r w:rsidRPr="00AC4F3D">
        <w:rPr>
          <w:rFonts w:ascii="Montserrat Light" w:hAnsi="Montserrat Light"/>
        </w:rPr>
        <w:t xml:space="preserve">Sopimuksen avulla </w:t>
      </w:r>
      <w:r w:rsidR="00211F32" w:rsidRPr="00AC4F3D">
        <w:rPr>
          <w:rFonts w:ascii="Montserrat Light" w:hAnsi="Montserrat Light"/>
        </w:rPr>
        <w:t>Suomen Aikuisurheiluliitto</w:t>
      </w:r>
      <w:r w:rsidR="00824B43" w:rsidRPr="00AC4F3D">
        <w:rPr>
          <w:rFonts w:ascii="Montserrat Light" w:hAnsi="Montserrat Light"/>
        </w:rPr>
        <w:t xml:space="preserve"> pystyy </w:t>
      </w:r>
      <w:r w:rsidRPr="00AC4F3D">
        <w:rPr>
          <w:rFonts w:ascii="Montserrat Light" w:hAnsi="Montserrat Light"/>
        </w:rPr>
        <w:t>tarjoa</w:t>
      </w:r>
      <w:r w:rsidR="00824B43" w:rsidRPr="00AC4F3D">
        <w:rPr>
          <w:rFonts w:ascii="Montserrat Light" w:hAnsi="Montserrat Light"/>
        </w:rPr>
        <w:t>maan</w:t>
      </w:r>
      <w:r w:rsidRPr="00AC4F3D">
        <w:rPr>
          <w:rFonts w:ascii="Montserrat Light" w:hAnsi="Montserrat Light"/>
        </w:rPr>
        <w:t xml:space="preserve"> jäsenseuroilleen</w:t>
      </w:r>
      <w:r w:rsidR="00236765" w:rsidRPr="00AC4F3D">
        <w:rPr>
          <w:rFonts w:ascii="Montserrat Light" w:hAnsi="Montserrat Light"/>
        </w:rPr>
        <w:t xml:space="preserve"> kattavat Synsamin tarjoamat palvelut ja</w:t>
      </w:r>
      <w:r w:rsidRPr="00AC4F3D">
        <w:rPr>
          <w:rFonts w:ascii="Montserrat Light" w:hAnsi="Montserrat Light"/>
        </w:rPr>
        <w:t xml:space="preserve"> erikois</w:t>
      </w:r>
      <w:r w:rsidR="00236765" w:rsidRPr="00AC4F3D">
        <w:rPr>
          <w:rFonts w:ascii="Montserrat Light" w:hAnsi="Montserrat Light"/>
        </w:rPr>
        <w:t>edut</w:t>
      </w:r>
      <w:r w:rsidR="004C7105" w:rsidRPr="00AC4F3D">
        <w:rPr>
          <w:rFonts w:ascii="Montserrat Light" w:hAnsi="Montserrat Light"/>
        </w:rPr>
        <w:t xml:space="preserve"> näkökyvyn ylläpitämiseksi</w:t>
      </w:r>
      <w:r w:rsidRPr="00AC4F3D">
        <w:rPr>
          <w:rFonts w:ascii="Montserrat Light" w:hAnsi="Montserrat Light"/>
        </w:rPr>
        <w:t>.</w:t>
      </w:r>
    </w:p>
    <w:p w14:paraId="78A71EB9" w14:textId="77777777" w:rsidR="00AC4F3D" w:rsidRPr="00AC4F3D" w:rsidRDefault="00AC4F3D" w:rsidP="00F3579C">
      <w:pPr>
        <w:jc w:val="both"/>
        <w:rPr>
          <w:rFonts w:ascii="Montserrat Light" w:hAnsi="Montserrat Light"/>
        </w:rPr>
      </w:pPr>
    </w:p>
    <w:p w14:paraId="163F3819" w14:textId="2C2E9D9E" w:rsidR="000121F2" w:rsidRDefault="000121F2" w:rsidP="0020607E">
      <w:r>
        <w:t>Suomen Aikuisurheiluliitto</w:t>
      </w:r>
      <w:r w:rsidR="00B7748D">
        <w:t xml:space="preserve"> ry</w:t>
      </w:r>
      <w:r>
        <w:t xml:space="preserve"> haluaa huolehtia aikuisurheilijoiden näkökyvystä ja on solminut </w:t>
      </w:r>
      <w:r w:rsidR="00F410D5">
        <w:t xml:space="preserve">pitkäaikaisen </w:t>
      </w:r>
      <w:r w:rsidR="00CD1FBA">
        <w:t>yhteistyö</w:t>
      </w:r>
      <w:r>
        <w:t>sopimuksen</w:t>
      </w:r>
      <w:r w:rsidR="00BE60B0">
        <w:t xml:space="preserve"> </w:t>
      </w:r>
      <w:r>
        <w:t>Synsa</w:t>
      </w:r>
      <w:r w:rsidR="00F00ABE">
        <w:t>m</w:t>
      </w:r>
      <w:r w:rsidR="00B7748D">
        <w:t xml:space="preserve"> Group Finland Oy:n </w:t>
      </w:r>
      <w:r>
        <w:t xml:space="preserve">kanssa. </w:t>
      </w:r>
      <w:r w:rsidR="005F0581">
        <w:t>Sopimuksen tavoitteena on varmistaa kaikkien yli 3</w:t>
      </w:r>
      <w:r w:rsidR="003679C9">
        <w:t>0</w:t>
      </w:r>
      <w:r w:rsidR="0020607E">
        <w:t>-</w:t>
      </w:r>
      <w:r w:rsidR="005F0581">
        <w:t>vuotiaiden näkökyvystä huolehtiminen</w:t>
      </w:r>
      <w:r>
        <w:t xml:space="preserve">. Sopimus tarjoaa jäsenseuroille ja heidän jäsenilleen </w:t>
      </w:r>
      <w:r w:rsidR="002A0A54">
        <w:t>kattavat edut ja palvelut</w:t>
      </w:r>
      <w:r w:rsidR="00F943A0">
        <w:t xml:space="preserve"> näkökyvyn ylläpitoon.</w:t>
      </w:r>
    </w:p>
    <w:p w14:paraId="7555AD1E" w14:textId="7B1B9A77" w:rsidR="0001577B" w:rsidRDefault="00CB2307" w:rsidP="0020607E">
      <w:r>
        <w:t>”</w:t>
      </w:r>
      <w:r w:rsidR="000121F2">
        <w:t>Olemme innoissamme tästä uudesta sopimuksesta Sy</w:t>
      </w:r>
      <w:r w:rsidR="00CA5C7C">
        <w:t>nsam</w:t>
      </w:r>
      <w:r w:rsidR="00F00ABE">
        <w:t>in</w:t>
      </w:r>
      <w:r w:rsidR="00CA5C7C">
        <w:t xml:space="preserve"> kanssa</w:t>
      </w:r>
      <w:r w:rsidR="00B73787">
        <w:t xml:space="preserve">, joka </w:t>
      </w:r>
      <w:r w:rsidR="00BD183B">
        <w:t>juhlistaa</w:t>
      </w:r>
      <w:r w:rsidR="00B73787">
        <w:t xml:space="preserve"> </w:t>
      </w:r>
      <w:r w:rsidR="006024DE">
        <w:t>näyttävästi 50</w:t>
      </w:r>
      <w:r w:rsidR="0020607E">
        <w:t>-</w:t>
      </w:r>
      <w:r w:rsidR="00BD183B">
        <w:t>vuotista</w:t>
      </w:r>
      <w:r w:rsidR="006024DE">
        <w:t xml:space="preserve"> taivaltamme aikuisurheilun edistämiseksi</w:t>
      </w:r>
      <w:r w:rsidR="00B73787">
        <w:t>.</w:t>
      </w:r>
      <w:r w:rsidR="006024DE">
        <w:t xml:space="preserve"> </w:t>
      </w:r>
      <w:r w:rsidR="00CA5C7C">
        <w:t>Nyt voimme tarjota jäsenillemme konkreettista apua näkökyvyn ylläpitoon ja samalla tukea paikallisten seurojen toimintaa”</w:t>
      </w:r>
      <w:r w:rsidR="0020607E">
        <w:t>,</w:t>
      </w:r>
      <w:r w:rsidR="00CA5C7C">
        <w:t xml:space="preserve"> </w:t>
      </w:r>
      <w:r w:rsidR="00CC5090">
        <w:t>kertoo</w:t>
      </w:r>
      <w:r w:rsidR="00386094">
        <w:t xml:space="preserve"> Suomen Aikuisurheiluliiton toiminnanjohtaja Oki Vuonoranta</w:t>
      </w:r>
      <w:r w:rsidR="00782923">
        <w:t>.</w:t>
      </w:r>
    </w:p>
    <w:p w14:paraId="56912BC7" w14:textId="1B805605" w:rsidR="00CA5C7C" w:rsidRDefault="00CA5C7C" w:rsidP="0020607E">
      <w:r>
        <w:t>Synsam</w:t>
      </w:r>
      <w:r w:rsidR="00A73CED">
        <w:t xml:space="preserve"> </w:t>
      </w:r>
      <w:r>
        <w:t>ei ole ensimmäistä kertaa mukana tukemassa urheilua. He tekevät muun muassa yhteystyötä Suomen Olympiakomitean kanssa lasten liikkumisen edistämiseksi ja mahdollistamiseksi.</w:t>
      </w:r>
      <w:r w:rsidR="00E93B3C">
        <w:t xml:space="preserve"> Synsam myös toimittaa Tokion kesäolympialaisissa 2021 </w:t>
      </w:r>
      <w:r w:rsidR="004860F8">
        <w:t>Suomen o</w:t>
      </w:r>
      <w:r w:rsidR="00E93B3C">
        <w:t>lympiajoukkueen urheilu- ja aurinkolasit.</w:t>
      </w:r>
    </w:p>
    <w:p w14:paraId="02E9EF65" w14:textId="1A4A74CE" w:rsidR="00CA5C7C" w:rsidRDefault="00CA5C7C" w:rsidP="0020607E">
      <w:r>
        <w:t xml:space="preserve">”Meille on luontevaa jatkaa toimintaa </w:t>
      </w:r>
      <w:r w:rsidR="00E93B3C">
        <w:t xml:space="preserve">urheilun ja </w:t>
      </w:r>
      <w:r>
        <w:t>liikunnan edistämise</w:t>
      </w:r>
      <w:r w:rsidR="00EA0F1C">
        <w:t>ksi</w:t>
      </w:r>
      <w:r>
        <w:t>. Näkökyvyssä tapahtuu paljon muutoksi</w:t>
      </w:r>
      <w:r w:rsidR="00FB5966">
        <w:t>a</w:t>
      </w:r>
      <w:r>
        <w:t xml:space="preserve"> jo 35</w:t>
      </w:r>
      <w:r w:rsidR="00E97D6F">
        <w:t>-</w:t>
      </w:r>
      <w:r>
        <w:t xml:space="preserve">ikävuodesta alkaen, mutta emme halua antaa sen </w:t>
      </w:r>
      <w:r w:rsidR="00E93B3C">
        <w:t>olla esteenä</w:t>
      </w:r>
      <w:r w:rsidR="00B34B63">
        <w:t xml:space="preserve"> urheilulle</w:t>
      </w:r>
      <w:r w:rsidR="00F537E8">
        <w:t>. Yhteistyö</w:t>
      </w:r>
      <w:r w:rsidR="00FB5966">
        <w:t>llä</w:t>
      </w:r>
      <w:r w:rsidR="00F537E8">
        <w:t xml:space="preserve"> Suomen Aikuisurheiluliiton kanssa varmista</w:t>
      </w:r>
      <w:r w:rsidR="00B34B63">
        <w:t>mme</w:t>
      </w:r>
      <w:r w:rsidR="00F537E8">
        <w:t>, että saavutamme kaiken ikäiset urheilijat Suomessa</w:t>
      </w:r>
      <w:r w:rsidR="00BD067C">
        <w:t>,</w:t>
      </w:r>
      <w:r>
        <w:t xml:space="preserve">” kertoo </w:t>
      </w:r>
      <w:r w:rsidR="00E538E4" w:rsidRPr="00E538E4">
        <w:t>Synsam Group Finlandin toimitusjohtaja Vesa Mars</w:t>
      </w:r>
      <w:r w:rsidR="00E538E4">
        <w:t>.</w:t>
      </w:r>
    </w:p>
    <w:p w14:paraId="517116B7" w14:textId="0D0103CD" w:rsidR="00D5333D" w:rsidRDefault="00E93B3C" w:rsidP="0020607E">
      <w:r>
        <w:t>Synsam</w:t>
      </w:r>
      <w:r w:rsidR="009D0FBD">
        <w:t xml:space="preserve"> Group Finlandin</w:t>
      </w:r>
      <w:r>
        <w:t xml:space="preserve"> ja </w:t>
      </w:r>
      <w:r w:rsidR="009D0FBD">
        <w:t xml:space="preserve">Suomen </w:t>
      </w:r>
      <w:r>
        <w:t>Aikuisurheiluliiton välinen sopimus on solmittu</w:t>
      </w:r>
      <w:r w:rsidR="00795452">
        <w:t xml:space="preserve"> helmikuussa</w:t>
      </w:r>
      <w:r>
        <w:t xml:space="preserve"> 2021 ja se astuu voimaan välittömästi. Sopimuksen </w:t>
      </w:r>
      <w:r w:rsidR="00944B84">
        <w:t>avulla</w:t>
      </w:r>
      <w:r>
        <w:t xml:space="preserve"> </w:t>
      </w:r>
      <w:r w:rsidR="00576F2B">
        <w:t xml:space="preserve">Suomen </w:t>
      </w:r>
      <w:r>
        <w:t>Aikuisurheiluliiton jäsenseurat</w:t>
      </w:r>
      <w:r w:rsidR="00944B84">
        <w:t>,</w:t>
      </w:r>
      <w:r>
        <w:t xml:space="preserve"> ja niiden jäsenet</w:t>
      </w:r>
      <w:r w:rsidR="00944B84">
        <w:t>,</w:t>
      </w:r>
      <w:r>
        <w:t xml:space="preserve"> saavat erikoisetuja Synsamin tuotteista</w:t>
      </w:r>
      <w:r w:rsidR="00D5333D">
        <w:t xml:space="preserve"> </w:t>
      </w:r>
      <w:r>
        <w:t>ja palveluista.</w:t>
      </w:r>
    </w:p>
    <w:p w14:paraId="5AC55FCE" w14:textId="0DE51641" w:rsidR="00152F95" w:rsidRDefault="00CB2307" w:rsidP="0020607E">
      <w:r>
        <w:t>”</w:t>
      </w:r>
      <w:r w:rsidR="00185CC7">
        <w:t xml:space="preserve">Olemme erittäin ylpeitä Synsam yhteystyösopimuksestamme. </w:t>
      </w:r>
      <w:r w:rsidR="00F146BF" w:rsidRPr="00F146BF">
        <w:t>Se on iso osoitus aikuisurheilun arvostuksesta ja näyttävä alku juhlavuotemme</w:t>
      </w:r>
      <w:r w:rsidR="00F146BF">
        <w:t xml:space="preserve"> </w:t>
      </w:r>
      <w:r w:rsidR="00F146BF" w:rsidRPr="00F146BF">
        <w:t>yhteistyökumppani</w:t>
      </w:r>
      <w:r w:rsidR="00C30BCC">
        <w:t>-</w:t>
      </w:r>
      <w:r w:rsidR="00F146BF" w:rsidRPr="00F146BF">
        <w:t xml:space="preserve">verkoston kehittämiselle. </w:t>
      </w:r>
      <w:r w:rsidR="00674FBD">
        <w:t>Aikuisurheil</w:t>
      </w:r>
      <w:r w:rsidR="00220A3B">
        <w:t xml:space="preserve">ijat muodostavat merkittävän </w:t>
      </w:r>
      <w:r w:rsidR="000245D3">
        <w:t>kasvu</w:t>
      </w:r>
      <w:r w:rsidR="00220A3B">
        <w:t xml:space="preserve">potentiaalin ja </w:t>
      </w:r>
      <w:r w:rsidR="000245D3">
        <w:t xml:space="preserve">tulemme </w:t>
      </w:r>
      <w:r w:rsidR="00220A3B">
        <w:t xml:space="preserve">tulevaisuudessa </w:t>
      </w:r>
      <w:r w:rsidR="00C84B93">
        <w:t xml:space="preserve">panostamaan entistä enemmän näkyvyyteen ja </w:t>
      </w:r>
      <w:r w:rsidR="00E06D74">
        <w:t>toiminnan tunnettavuuteen</w:t>
      </w:r>
      <w:r w:rsidR="00806996">
        <w:t>”</w:t>
      </w:r>
      <w:r w:rsidR="00E46FC3">
        <w:t>,</w:t>
      </w:r>
      <w:r w:rsidR="00806996">
        <w:t xml:space="preserve"> </w:t>
      </w:r>
      <w:r w:rsidR="0020607E">
        <w:t xml:space="preserve">toteaa </w:t>
      </w:r>
      <w:r w:rsidR="00152F95" w:rsidRPr="00152F95">
        <w:t>Vuonoranta innoissaan.</w:t>
      </w:r>
    </w:p>
    <w:p w14:paraId="141E59DD" w14:textId="77777777" w:rsidR="009E501E" w:rsidRDefault="009E501E" w:rsidP="00F3579C">
      <w:pPr>
        <w:jc w:val="both"/>
      </w:pPr>
    </w:p>
    <w:p w14:paraId="33E32619" w14:textId="77777777" w:rsidR="009E5826" w:rsidRDefault="00A94FC5" w:rsidP="00F3579C">
      <w:pPr>
        <w:pStyle w:val="Otsikko3"/>
        <w:jc w:val="both"/>
      </w:pPr>
      <w:r>
        <w:t>Lisätiedot:</w:t>
      </w:r>
    </w:p>
    <w:p w14:paraId="2EFAD6C1" w14:textId="77777777" w:rsidR="009E5826" w:rsidRDefault="009E5826" w:rsidP="00F3579C">
      <w:pPr>
        <w:jc w:val="both"/>
      </w:pPr>
    </w:p>
    <w:p w14:paraId="27EFBB7D" w14:textId="2C39583D" w:rsidR="009E5826" w:rsidRPr="009E5826" w:rsidRDefault="009E5826" w:rsidP="00F3579C">
      <w:pPr>
        <w:jc w:val="both"/>
        <w:sectPr w:rsidR="009E5826" w:rsidRPr="009E5826" w:rsidSect="009E5826">
          <w:headerReference w:type="default" r:id="rId7"/>
          <w:pgSz w:w="11906" w:h="16838"/>
          <w:pgMar w:top="1418" w:right="1247" w:bottom="1418" w:left="1247" w:header="709" w:footer="709" w:gutter="0"/>
          <w:cols w:space="708"/>
          <w:docGrid w:linePitch="360"/>
        </w:sectPr>
      </w:pPr>
    </w:p>
    <w:p w14:paraId="2C123287" w14:textId="51223247" w:rsidR="00F95159" w:rsidRPr="00F95159" w:rsidRDefault="006D6C27" w:rsidP="00F3579C">
      <w:pPr>
        <w:spacing w:after="0"/>
        <w:ind w:left="113"/>
        <w:jc w:val="both"/>
        <w:rPr>
          <w:b/>
          <w:bCs/>
        </w:rPr>
      </w:pPr>
      <w:r w:rsidRPr="00F95159">
        <w:rPr>
          <w:b/>
          <w:bCs/>
        </w:rPr>
        <w:t>Suomen Aikuisurheiluliitto ry</w:t>
      </w:r>
    </w:p>
    <w:p w14:paraId="511C1518" w14:textId="51293D3C" w:rsidR="006D6C27" w:rsidRDefault="006D6C27" w:rsidP="00F3579C">
      <w:pPr>
        <w:spacing w:after="0"/>
        <w:ind w:left="113"/>
        <w:jc w:val="both"/>
      </w:pPr>
      <w:r>
        <w:t>Toiminnanjohtaja Oki Vuonoranta</w:t>
      </w:r>
    </w:p>
    <w:p w14:paraId="361EF89F" w14:textId="23B6C9CF" w:rsidR="00F95159" w:rsidRDefault="00F95159" w:rsidP="00F3579C">
      <w:pPr>
        <w:spacing w:after="0"/>
        <w:ind w:left="113"/>
        <w:jc w:val="both"/>
        <w:rPr>
          <w:lang w:val="en-GB"/>
        </w:rPr>
      </w:pPr>
      <w:r w:rsidRPr="00F95159">
        <w:rPr>
          <w:lang w:val="en-GB"/>
        </w:rPr>
        <w:t>puh. 050</w:t>
      </w:r>
      <w:r>
        <w:rPr>
          <w:lang w:val="en-GB"/>
        </w:rPr>
        <w:t> </w:t>
      </w:r>
      <w:r w:rsidRPr="00F95159">
        <w:rPr>
          <w:lang w:val="en-GB"/>
        </w:rPr>
        <w:t>44</w:t>
      </w:r>
      <w:r>
        <w:rPr>
          <w:lang w:val="en-GB"/>
        </w:rPr>
        <w:t>1 13 30</w:t>
      </w:r>
    </w:p>
    <w:p w14:paraId="3668D4FB" w14:textId="52AD364D" w:rsidR="00F95159" w:rsidRDefault="009B7D31" w:rsidP="00F3579C">
      <w:pPr>
        <w:spacing w:after="0"/>
        <w:ind w:left="113"/>
        <w:jc w:val="both"/>
        <w:rPr>
          <w:lang w:val="en-GB"/>
        </w:rPr>
      </w:pPr>
      <w:hyperlink r:id="rId8" w:history="1">
        <w:r w:rsidR="00F95159" w:rsidRPr="00DF7BA8">
          <w:rPr>
            <w:rStyle w:val="Hyperlinkki"/>
            <w:lang w:val="en-GB"/>
          </w:rPr>
          <w:t>oki.vuonoranta@saul.fi</w:t>
        </w:r>
      </w:hyperlink>
    </w:p>
    <w:p w14:paraId="318B644A" w14:textId="77777777" w:rsidR="00F95159" w:rsidRPr="00F95159" w:rsidRDefault="006D6C27" w:rsidP="00F3579C">
      <w:pPr>
        <w:spacing w:after="0"/>
        <w:ind w:left="113"/>
        <w:jc w:val="both"/>
        <w:rPr>
          <w:b/>
          <w:bCs/>
          <w:lang w:val="en-GB"/>
        </w:rPr>
      </w:pPr>
      <w:r w:rsidRPr="00F95159">
        <w:rPr>
          <w:b/>
          <w:bCs/>
          <w:lang w:val="en-GB"/>
        </w:rPr>
        <w:t>Synsam Group Finland Oy</w:t>
      </w:r>
    </w:p>
    <w:p w14:paraId="6E8D7CEC" w14:textId="1FB45C1A" w:rsidR="00F95159" w:rsidRDefault="006D6C27" w:rsidP="00F3579C">
      <w:pPr>
        <w:spacing w:after="0"/>
        <w:ind w:left="113"/>
        <w:jc w:val="both"/>
      </w:pPr>
      <w:r w:rsidRPr="006D6C27">
        <w:t>Toimitusjohtaja Vesa Mars</w:t>
      </w:r>
    </w:p>
    <w:p w14:paraId="021F5C83" w14:textId="653E09B7" w:rsidR="00A94FC5" w:rsidRDefault="006D6C27" w:rsidP="00F3579C">
      <w:pPr>
        <w:spacing w:after="0"/>
        <w:ind w:left="113"/>
        <w:jc w:val="both"/>
      </w:pPr>
      <w:r w:rsidRPr="006D6C27">
        <w:t>puh. 050 447 76 81</w:t>
      </w:r>
    </w:p>
    <w:p w14:paraId="18079B22" w14:textId="65B291DE" w:rsidR="00F95159" w:rsidRDefault="009B7D31" w:rsidP="00F3579C">
      <w:pPr>
        <w:spacing w:after="0"/>
        <w:ind w:left="113"/>
        <w:jc w:val="both"/>
      </w:pPr>
      <w:hyperlink r:id="rId9" w:history="1">
        <w:r w:rsidR="00F95159" w:rsidRPr="00DF7BA8">
          <w:rPr>
            <w:rStyle w:val="Hyperlinkki"/>
          </w:rPr>
          <w:t>vesa.mars@synsam.fi</w:t>
        </w:r>
      </w:hyperlink>
    </w:p>
    <w:p w14:paraId="02836219" w14:textId="77777777" w:rsidR="00F95159" w:rsidRDefault="00F95159" w:rsidP="00F3579C">
      <w:pPr>
        <w:jc w:val="both"/>
        <w:sectPr w:rsidR="00F95159" w:rsidSect="00F95159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14:paraId="31124526" w14:textId="32F88141" w:rsidR="00F537E8" w:rsidRDefault="00F537E8" w:rsidP="00F3579C">
      <w:pPr>
        <w:jc w:val="both"/>
      </w:pPr>
    </w:p>
    <w:sectPr w:rsidR="00F537E8" w:rsidSect="00F95159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67882" w14:textId="77777777" w:rsidR="009B7D31" w:rsidRDefault="009B7D31" w:rsidP="00AC4F3D">
      <w:pPr>
        <w:spacing w:after="0" w:line="240" w:lineRule="auto"/>
      </w:pPr>
      <w:r>
        <w:separator/>
      </w:r>
    </w:p>
  </w:endnote>
  <w:endnote w:type="continuationSeparator" w:id="0">
    <w:p w14:paraId="331C9C18" w14:textId="77777777" w:rsidR="009B7D31" w:rsidRDefault="009B7D31" w:rsidP="00AC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Kanit Light">
    <w:altName w:val="Browallia New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C5179" w14:textId="77777777" w:rsidR="009B7D31" w:rsidRDefault="009B7D31" w:rsidP="00AC4F3D">
      <w:pPr>
        <w:spacing w:after="0" w:line="240" w:lineRule="auto"/>
      </w:pPr>
      <w:r>
        <w:separator/>
      </w:r>
    </w:p>
  </w:footnote>
  <w:footnote w:type="continuationSeparator" w:id="0">
    <w:p w14:paraId="63061E37" w14:textId="77777777" w:rsidR="009B7D31" w:rsidRDefault="009B7D31" w:rsidP="00AC4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75495" w14:textId="5A570CD3" w:rsidR="00AC4F3D" w:rsidRDefault="00AC4F3D">
    <w:pPr>
      <w:pStyle w:val="Yltunniste"/>
    </w:pPr>
    <w:r>
      <w:t>Lehdistötiedote</w:t>
    </w:r>
    <w:r>
      <w:tab/>
    </w:r>
    <w:r>
      <w:tab/>
      <w:t>Julkaisuvapaa 2</w:t>
    </w:r>
    <w:r w:rsidR="007301E9">
      <w:t>3</w:t>
    </w:r>
    <w:r>
      <w:t>.2.2021 kello 10:00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55616"/>
    <w:multiLevelType w:val="hybridMultilevel"/>
    <w:tmpl w:val="A8FEAFF4"/>
    <w:lvl w:ilvl="0" w:tplc="C5060726">
      <w:numFmt w:val="bullet"/>
      <w:lvlText w:val="-"/>
      <w:lvlJc w:val="left"/>
      <w:pPr>
        <w:ind w:left="720" w:hanging="360"/>
      </w:pPr>
      <w:rPr>
        <w:rFonts w:ascii="Kanit Light" w:eastAsiaTheme="minorHAnsi" w:hAnsi="Kanit Light" w:cs="Kanit Ligh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819C9"/>
    <w:multiLevelType w:val="hybridMultilevel"/>
    <w:tmpl w:val="668209D8"/>
    <w:lvl w:ilvl="0" w:tplc="9AD4528E">
      <w:numFmt w:val="bullet"/>
      <w:lvlText w:val="-"/>
      <w:lvlJc w:val="left"/>
      <w:pPr>
        <w:ind w:left="720" w:hanging="360"/>
      </w:pPr>
      <w:rPr>
        <w:rFonts w:ascii="Kanit Light" w:eastAsiaTheme="minorHAnsi" w:hAnsi="Kanit Light" w:cs="Kanit Ligh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756CA"/>
    <w:multiLevelType w:val="hybridMultilevel"/>
    <w:tmpl w:val="56243B3E"/>
    <w:lvl w:ilvl="0" w:tplc="C2CA3D70">
      <w:numFmt w:val="bullet"/>
      <w:lvlText w:val="-"/>
      <w:lvlJc w:val="left"/>
      <w:pPr>
        <w:ind w:left="720" w:hanging="360"/>
      </w:pPr>
      <w:rPr>
        <w:rFonts w:ascii="Kanit Light" w:eastAsiaTheme="minorHAnsi" w:hAnsi="Kanit Light" w:cs="Kanit Ligh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E232F"/>
    <w:multiLevelType w:val="hybridMultilevel"/>
    <w:tmpl w:val="2CA04724"/>
    <w:lvl w:ilvl="0" w:tplc="C400D5AE">
      <w:numFmt w:val="bullet"/>
      <w:lvlText w:val="-"/>
      <w:lvlJc w:val="left"/>
      <w:pPr>
        <w:ind w:left="720" w:hanging="360"/>
      </w:pPr>
      <w:rPr>
        <w:rFonts w:ascii="Kanit Light" w:eastAsiaTheme="minorHAnsi" w:hAnsi="Kanit Light" w:cs="Kanit Ligh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14B1A"/>
    <w:multiLevelType w:val="hybridMultilevel"/>
    <w:tmpl w:val="CAB40202"/>
    <w:lvl w:ilvl="0" w:tplc="1A628938">
      <w:numFmt w:val="bullet"/>
      <w:lvlText w:val="-"/>
      <w:lvlJc w:val="left"/>
      <w:pPr>
        <w:ind w:left="720" w:hanging="360"/>
      </w:pPr>
      <w:rPr>
        <w:rFonts w:ascii="Kanit Light" w:eastAsiaTheme="minorHAnsi" w:hAnsi="Kanit Light" w:cs="Kanit Ligh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5C"/>
    <w:rsid w:val="000121F2"/>
    <w:rsid w:val="0001577B"/>
    <w:rsid w:val="00017D36"/>
    <w:rsid w:val="000245D3"/>
    <w:rsid w:val="00055420"/>
    <w:rsid w:val="0008358A"/>
    <w:rsid w:val="000D727F"/>
    <w:rsid w:val="00152F95"/>
    <w:rsid w:val="00176DD9"/>
    <w:rsid w:val="00185CC7"/>
    <w:rsid w:val="0020607E"/>
    <w:rsid w:val="00211F32"/>
    <w:rsid w:val="00220A3B"/>
    <w:rsid w:val="00236765"/>
    <w:rsid w:val="002979A1"/>
    <w:rsid w:val="002A0A54"/>
    <w:rsid w:val="002A2848"/>
    <w:rsid w:val="00330E0F"/>
    <w:rsid w:val="00330FB0"/>
    <w:rsid w:val="003679C9"/>
    <w:rsid w:val="00386094"/>
    <w:rsid w:val="003A4131"/>
    <w:rsid w:val="003E5415"/>
    <w:rsid w:val="00430E3E"/>
    <w:rsid w:val="004860F8"/>
    <w:rsid w:val="004C506F"/>
    <w:rsid w:val="004C7105"/>
    <w:rsid w:val="00543C3B"/>
    <w:rsid w:val="005543A8"/>
    <w:rsid w:val="00576F2B"/>
    <w:rsid w:val="005F0581"/>
    <w:rsid w:val="006024DE"/>
    <w:rsid w:val="00611406"/>
    <w:rsid w:val="00632146"/>
    <w:rsid w:val="0064115A"/>
    <w:rsid w:val="00674FBD"/>
    <w:rsid w:val="00684C5C"/>
    <w:rsid w:val="006C26B6"/>
    <w:rsid w:val="006D09C3"/>
    <w:rsid w:val="006D0BDA"/>
    <w:rsid w:val="006D6C27"/>
    <w:rsid w:val="007301E9"/>
    <w:rsid w:val="007542C1"/>
    <w:rsid w:val="00756FED"/>
    <w:rsid w:val="00781B2D"/>
    <w:rsid w:val="00782923"/>
    <w:rsid w:val="0078380A"/>
    <w:rsid w:val="00795452"/>
    <w:rsid w:val="007D4F6E"/>
    <w:rsid w:val="007F024B"/>
    <w:rsid w:val="00806996"/>
    <w:rsid w:val="00824B43"/>
    <w:rsid w:val="0088545F"/>
    <w:rsid w:val="0088585E"/>
    <w:rsid w:val="008B2CF9"/>
    <w:rsid w:val="00944B84"/>
    <w:rsid w:val="00963C61"/>
    <w:rsid w:val="009B7D31"/>
    <w:rsid w:val="009D0FBD"/>
    <w:rsid w:val="009D7461"/>
    <w:rsid w:val="009E501E"/>
    <w:rsid w:val="009E5826"/>
    <w:rsid w:val="00A07A4D"/>
    <w:rsid w:val="00A122D5"/>
    <w:rsid w:val="00A73CED"/>
    <w:rsid w:val="00A94FC5"/>
    <w:rsid w:val="00AC4F3D"/>
    <w:rsid w:val="00AD7575"/>
    <w:rsid w:val="00B34B63"/>
    <w:rsid w:val="00B474E1"/>
    <w:rsid w:val="00B55D6B"/>
    <w:rsid w:val="00B73787"/>
    <w:rsid w:val="00B7748D"/>
    <w:rsid w:val="00B85755"/>
    <w:rsid w:val="00BD067C"/>
    <w:rsid w:val="00BD183B"/>
    <w:rsid w:val="00BE60B0"/>
    <w:rsid w:val="00C30BCC"/>
    <w:rsid w:val="00C84B93"/>
    <w:rsid w:val="00CA0A2A"/>
    <w:rsid w:val="00CA5C7C"/>
    <w:rsid w:val="00CB2307"/>
    <w:rsid w:val="00CC5090"/>
    <w:rsid w:val="00CC5835"/>
    <w:rsid w:val="00CD1FBA"/>
    <w:rsid w:val="00CE21FD"/>
    <w:rsid w:val="00D45D63"/>
    <w:rsid w:val="00D5333D"/>
    <w:rsid w:val="00DF44F8"/>
    <w:rsid w:val="00E06D74"/>
    <w:rsid w:val="00E46FC3"/>
    <w:rsid w:val="00E538E4"/>
    <w:rsid w:val="00E554F2"/>
    <w:rsid w:val="00E93B3C"/>
    <w:rsid w:val="00E97D6F"/>
    <w:rsid w:val="00EA0F1C"/>
    <w:rsid w:val="00EA5458"/>
    <w:rsid w:val="00F00ABE"/>
    <w:rsid w:val="00F146BF"/>
    <w:rsid w:val="00F3579C"/>
    <w:rsid w:val="00F410D5"/>
    <w:rsid w:val="00F537E8"/>
    <w:rsid w:val="00F943A0"/>
    <w:rsid w:val="00F95159"/>
    <w:rsid w:val="00F966D5"/>
    <w:rsid w:val="00FB5694"/>
    <w:rsid w:val="00FB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867D"/>
  <w15:chartTrackingRefBased/>
  <w15:docId w15:val="{C9D8C728-4FAD-475D-B353-09F90596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1B2D"/>
    <w:rPr>
      <w:rFonts w:ascii="Kanit Light" w:hAnsi="Kanit Light"/>
      <w:sz w:val="24"/>
    </w:r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781B2D"/>
    <w:pPr>
      <w:keepNext/>
      <w:keepLines/>
      <w:spacing w:before="240" w:after="0"/>
      <w:outlineLvl w:val="0"/>
    </w:pPr>
    <w:rPr>
      <w:rFonts w:ascii="Montserrat" w:eastAsiaTheme="majorEastAsia" w:hAnsi="Montserrat" w:cstheme="majorBidi"/>
      <w:color w:val="993366"/>
      <w:sz w:val="32"/>
      <w:szCs w:val="32"/>
    </w:rPr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781B2D"/>
    <w:pPr>
      <w:keepNext/>
      <w:keepLines/>
      <w:spacing w:before="40" w:after="40"/>
      <w:outlineLvl w:val="1"/>
    </w:pPr>
    <w:rPr>
      <w:rFonts w:ascii="Montserrat" w:eastAsiaTheme="majorEastAsia" w:hAnsi="Montserrat" w:cstheme="majorBidi"/>
      <w:color w:val="993366"/>
      <w:sz w:val="26"/>
      <w:szCs w:val="26"/>
    </w:rPr>
  </w:style>
  <w:style w:type="paragraph" w:styleId="Otsikko3">
    <w:name w:val="heading 3"/>
    <w:basedOn w:val="Normaali"/>
    <w:next w:val="Normaali"/>
    <w:link w:val="Otsikko3Char"/>
    <w:autoRedefine/>
    <w:uiPriority w:val="9"/>
    <w:unhideWhenUsed/>
    <w:qFormat/>
    <w:rsid w:val="00781B2D"/>
    <w:pPr>
      <w:keepNext/>
      <w:keepLines/>
      <w:spacing w:before="40" w:after="0"/>
      <w:outlineLvl w:val="2"/>
    </w:pPr>
    <w:rPr>
      <w:rFonts w:ascii="Montserrat Light" w:eastAsiaTheme="majorEastAsia" w:hAnsi="Montserrat Light" w:cstheme="majorHAnsi"/>
      <w:b/>
      <w:color w:val="993366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81B2D"/>
    <w:rPr>
      <w:rFonts w:ascii="Montserrat" w:eastAsiaTheme="majorEastAsia" w:hAnsi="Montserrat" w:cstheme="majorBidi"/>
      <w:color w:val="993366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781B2D"/>
    <w:rPr>
      <w:rFonts w:ascii="Montserrat" w:eastAsiaTheme="majorEastAsia" w:hAnsi="Montserrat" w:cstheme="majorBidi"/>
      <w:color w:val="993366"/>
      <w:sz w:val="26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017D3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17D36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17D3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017D36"/>
    <w:rPr>
      <w:rFonts w:ascii="Times New Roman" w:eastAsiaTheme="minorEastAsia" w:hAnsi="Times New Roman"/>
      <w:color w:val="5A5A5A" w:themeColor="text1" w:themeTint="A5"/>
      <w:spacing w:val="15"/>
    </w:rPr>
  </w:style>
  <w:style w:type="character" w:styleId="Voimakaskorostus">
    <w:name w:val="Intense Emphasis"/>
    <w:basedOn w:val="Kappaleenoletusfontti"/>
    <w:uiPriority w:val="21"/>
    <w:qFormat/>
    <w:rsid w:val="006D0BDA"/>
    <w:rPr>
      <w:i/>
      <w:iCs/>
      <w:color w:val="993366"/>
    </w:rPr>
  </w:style>
  <w:style w:type="character" w:customStyle="1" w:styleId="Otsikko3Char">
    <w:name w:val="Otsikko 3 Char"/>
    <w:basedOn w:val="Kappaleenoletusfontti"/>
    <w:link w:val="Otsikko3"/>
    <w:uiPriority w:val="9"/>
    <w:rsid w:val="00781B2D"/>
    <w:rPr>
      <w:rFonts w:ascii="Montserrat Light" w:eastAsiaTheme="majorEastAsia" w:hAnsi="Montserrat Light" w:cstheme="majorHAnsi"/>
      <w:b/>
      <w:color w:val="993366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684C5C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F9515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95159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AC4F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C4F3D"/>
    <w:rPr>
      <w:rFonts w:ascii="Kanit Light" w:hAnsi="Kanit Light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AC4F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C4F3D"/>
    <w:rPr>
      <w:rFonts w:ascii="Kanit Light" w:hAnsi="Kanit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i.vuonoranta@saul.f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sa.mars@synsam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Outi Jaskari</dc:creator>
  <cp:keywords/>
  <dc:description/>
  <cp:lastModifiedBy>Oki Vuonoranta</cp:lastModifiedBy>
  <cp:revision>4</cp:revision>
  <dcterms:created xsi:type="dcterms:W3CDTF">2021-02-22T12:54:00Z</dcterms:created>
  <dcterms:modified xsi:type="dcterms:W3CDTF">2021-02-22T12:55:00Z</dcterms:modified>
</cp:coreProperties>
</file>